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Jacek Tyski – choreograf</w:t>
      </w:r>
    </w:p>
    <w:p w:rsidR="00000000" w:rsidDel="00000000" w:rsidP="00000000" w:rsidRDefault="00000000" w:rsidRPr="00000000" w14:paraId="00000002">
      <w:pPr>
        <w:ind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Ukończył Państwową Szkołę Baletową im. Romana Turczynowicza w Warszawie  (1994) oraz Hamburską Szkołę Baletową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Johna Neumeiera (1994-1995). Jako tancerz był związany z zespołem Johna Neumeiera w Hamburgu (1995-2000), madryckim Campaña Nacional de Danza (200-2004), baletem Teatru Wielkiego – Opera Narodowej w Warszawie (2004-2007), Ballet de Gran Canaria w Las Palmas (2007)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Polski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Balet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Narodow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ym (2010-2016)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. Pełnił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obowiązki kierownika baletu w Operze Wrocławskiej (2017-2018), a obecnie jest kierownikiem Zespołu Baletu Opery Krakowskiej.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Jako tancerz pracował z tak wybitnymi choreografiami jak: Mats Ek, Nach Duato, John Neumeier, Jiri Kylian, Jiacopo Godoni, Emil Wesołowski, Krzysztof Pastor, Ed Wubbe, William Forsythe, Pirre Lacotte. Od kilku lat z powodzeniem realizuje własne prace choreograficzne, m.in. podczas warsztatów choreograficznych „Kreacje”, a także na zamówienie teatrów i festiwali. Stworzył choreografie od spektakli: „For a While” (Cypr, 2006), „Donna” (Las Palmas, Wyspy Kanaryjskie, 2007), „Święto Wiosny” (w ramach projektu edukacyjnego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highlight w:val="white"/>
          <w:rtl w:val="0"/>
        </w:rPr>
        <w:t xml:space="preserve">Fulltura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, Warszawa, 2008)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W poszukiwaniu kolorów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(Polski Balet Narodowy, Warszawa, 2008),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Sny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(Kielecki Teatr Tańca, 2009),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III Symfonia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Lutosławskiego (w ramach projektu edukacyjnego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highlight w:val="white"/>
          <w:rtl w:val="0"/>
        </w:rPr>
        <w:t xml:space="preserve">Rytm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, Warszawa, 2010),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Popołudnie Fauna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(TW-ON, 2010),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Spacer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(w ramach warsztatów choreograficznych Kreacje, Warszawa, 2012),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highlight w:val="white"/>
          <w:rtl w:val="0"/>
        </w:rPr>
        <w:t xml:space="preserve">Alicja w krainie czarów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(w ramach projektu edukacyjnego TW-ON, 2012)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Dwie Historie, jeden Taniec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(Oper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Krakowsk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a, 2016), „El Amore Brujo”, „Requiem d-moll” (Opera Wrocławska, 2017), „Na pięciolinii” (Polski Balet Narodowy, 2017), „Romeo i Julia” (Opera Wrocławska, 2018), „Rodelinda” (Opera Królewska, 2019), „Coppelia” (Opera Nova, 2019), „Dziadek do Orzechów” (Opera Kameralna, 2020), „Requiem d-moll” (Opera Śląska, 2021). 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Otrzymał I Nagrodę w kategorii juniorów VII Konkursu Tańca w Gdańsku (1993), Stypendium Krajowego Funduszu na rzecz Dzieci (1993) i II Nagrodę Międzynarodowego Konkursu dla Młodych Tancerzy „Prix de Losanne” (Szwajcaria, 1994). Wyróżniony został także Nagrodą im. Jana Kiepury w kategorii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Najlepszy choreograf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(2016), Nagrodą za twórczość choreograficzną ZAiKS (2018) oraz Nagrodą na 100-lecie stowarzyszenia ZAiKS (2018).</w:t>
      </w:r>
    </w:p>
    <w:p w:rsidR="00000000" w:rsidDel="00000000" w:rsidP="00000000" w:rsidRDefault="00000000" w:rsidRPr="00000000" w14:paraId="00000005">
      <w:pPr>
        <w:rPr>
          <w:rFonts w:ascii="elena_regular" w:cs="elena_regular" w:eastAsia="elena_regular" w:hAnsi="elena_regular"/>
          <w:color w:val="000000"/>
          <w:sz w:val="14"/>
          <w:szCs w:val="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elena_regular" w:cs="elena_regular" w:eastAsia="elena_regular" w:hAnsi="elena_regular"/>
          <w:color w:val="000000"/>
          <w:sz w:val="14"/>
          <w:szCs w:val="14"/>
          <w:highlight w:val="whit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elena_regula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