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b/>
          <w:bCs/>
          <w:color w:val="000000"/>
          <w:sz w:val="32"/>
          <w:szCs w:val="32"/>
          <w:lang w:eastAsia="pl-PL"/>
        </w:rPr>
        <w:t>Potrzeba nam „Wiedeńskiej krwi”? – premiera w Operze Krakowskiej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b/>
          <w:bCs/>
          <w:color w:val="000000"/>
          <w:lang w:eastAsia="pl-PL"/>
        </w:rPr>
        <w:t>Kiedy doskwierają codzienne troski, lekarstwem może być humor, baśniowa fantazja i lekka, taneczna muzyka. To wszystko oferuje nam operetka „Wiedeńska krew” Johanna Straussa, której premiera w Operze Krakowskiej odbędzie się 22 maja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o godz. 18:30</w:t>
      </w:r>
      <w:r w:rsidRPr="00A4110B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color w:val="000000"/>
          <w:lang w:eastAsia="pl-PL"/>
        </w:rPr>
        <w:t xml:space="preserve">Dyrektor wiedeńskiego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CarlTheater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 Carl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Jauner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 w końcu lat 90. XIX w. ukojenia dla widzów (i dobrego biznesu) upatrywał w operetce. Miał szczęście, że żył jeszcze wtedy Strauss.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Jauner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 zlecił mu skomponowanie nowego dzieła. Victor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Léon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 i Leo Stein napisali libretto, jednak kompozytor był już zbyt słaby, by podjąć się stworzenia muzyki. Zgodził się jednak, aby według jego wskazówek wykorzystać dotychczasowe kompozycje i tak powstała partytura, w której znalazły się m. i. najpiękniejsze walce Straussa, w tym tytułowy „</w:t>
      </w:r>
      <w:r w:rsidRPr="00A4110B">
        <w:rPr>
          <w:rFonts w:ascii="Arial" w:eastAsia="Times New Roman" w:hAnsi="Arial" w:cs="Arial"/>
          <w:color w:val="0A0A0A"/>
          <w:shd w:val="clear" w:color="auto" w:fill="FFFFFF"/>
          <w:lang w:eastAsia="pl-PL"/>
        </w:rPr>
        <w:t>Wiener</w:t>
      </w:r>
      <w:r w:rsidRPr="00A4110B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Blut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”. Kompozytor nie dożył premiery. Zostawił po sobie dzieło, które na dobre weszło w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reparatur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 i z powodzeniem kolejnym pokoleniom melomanów niesie pociechę, a reżyserom dumę.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color w:val="000000"/>
          <w:lang w:eastAsia="pl-PL"/>
        </w:rPr>
        <w:t xml:space="preserve">Po „Wiedeńską krew” w ostatnim czasie sięgnął Giorgio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Madia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>, włoski tancerz baletowy, który po zakończeniu kariery podjął się choreografii i reżyserii dzieł scenicznych. Był on wielokrotnie nagradzany za mistrzowską narrację ruchem, nowoczesne podejście do klasyki i wyjątkowe poczucie humoru. Z zespołami Opery Krakowskiej pracował już przy okazji  „Kopciuszka”,  „Orfeusza i Eurydyki” oraz „Aidy”. Najnowszą wspólną realizację, czyli „Wiedeńską krew”, będzie można oglądać od 22 do 31 maja.  Dlaczego warto się wybrać?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i/>
          <w:iCs/>
          <w:color w:val="000000"/>
          <w:lang w:eastAsia="pl-PL"/>
        </w:rPr>
        <w:t xml:space="preserve">Powodów, dla których operetka to wspaniała rzecz, jest tysiące. To zapach krajobrazu, styl epoki, akcenty języka i smak specyficznego sposobu życia – a wszystkie te cechy niesie niezmierzona siła jej melodii. Elementy te stanowią wyraz ludzkiego pragnienia radosnej egzystencji, tęsknoty pozostającej teraz tak samo żywą, jak wtedy. W mojej podwójnej roli reżysera i choreografa staram się usunąć warstwy kliszy i „odkurzyć” oryginalną partyturę, aby odnaleźć jej żywe, często przewrotne serce </w:t>
      </w:r>
      <w:r w:rsidRPr="00A4110B">
        <w:rPr>
          <w:rFonts w:ascii="Arial" w:eastAsia="Times New Roman" w:hAnsi="Arial" w:cs="Arial"/>
          <w:color w:val="000000"/>
          <w:lang w:eastAsia="pl-PL"/>
        </w:rPr>
        <w:t>– mówi reżyser.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color w:val="000000"/>
          <w:lang w:eastAsia="pl-PL"/>
        </w:rPr>
        <w:t>Akcja operetki rozgrywa się w czasie Kongresu Wiedeńskiego z 1815 roku, który miał na celu zaprowadzenie „starego porządku” po epoce Napoleona.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i/>
          <w:iCs/>
          <w:color w:val="000000"/>
          <w:lang w:eastAsia="pl-PL"/>
        </w:rPr>
        <w:t xml:space="preserve">Nasza inscenizacja </w:t>
      </w:r>
      <w:r w:rsidRPr="00A4110B">
        <w:rPr>
          <w:rFonts w:ascii="Arial" w:eastAsia="Times New Roman" w:hAnsi="Arial" w:cs="Arial"/>
          <w:color w:val="000000"/>
          <w:lang w:eastAsia="pl-PL"/>
        </w:rPr>
        <w:t>„</w:t>
      </w:r>
      <w:r w:rsidRPr="00A4110B">
        <w:rPr>
          <w:rFonts w:ascii="Arial" w:eastAsia="Times New Roman" w:hAnsi="Arial" w:cs="Arial"/>
          <w:i/>
          <w:iCs/>
          <w:color w:val="000000"/>
          <w:lang w:eastAsia="pl-PL"/>
        </w:rPr>
        <w:t xml:space="preserve">Wiedeńskiej krwi osadzona” jest na tle kongresu wiedeńskiego w 1815 r. Podczas gdy monarchowie zgromadzili się po to, by przywracać stare reżimy i równoważyć globalne potęgi, salę balową podbijała rewolucyjna siła społeczna: walc wiedeński. Taniec ten to tajemna gwiazda wiedeńskiej operetki. Ignorował on sztywne konwencje moralne XIX w., łącząc mężczyzn i kobiety bliżej niż kiedykolwiek wcześniej było to dozwolone. Tutaj taniec to nie tylko „przerwa na tańce”; to narzędzie narracji wyrażające to, czego postacie nie mogą przekazać słowami, gdyż zbytnio je to przytłacza – </w:t>
      </w:r>
      <w:r w:rsidRPr="00A4110B">
        <w:rPr>
          <w:rFonts w:ascii="Arial" w:eastAsia="Times New Roman" w:hAnsi="Arial" w:cs="Arial"/>
          <w:color w:val="000000"/>
          <w:lang w:eastAsia="pl-PL"/>
        </w:rPr>
        <w:t xml:space="preserve"> tłumaczy Giorgio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Madia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>.</w:t>
      </w:r>
    </w:p>
    <w:p w:rsidR="00A4110B" w:rsidRPr="00A4110B" w:rsidRDefault="00A4110B" w:rsidP="00A4110B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110B">
        <w:rPr>
          <w:rFonts w:ascii="Arial" w:eastAsia="Times New Roman" w:hAnsi="Arial" w:cs="Arial"/>
          <w:color w:val="000000"/>
          <w:lang w:eastAsia="pl-PL"/>
        </w:rPr>
        <w:t xml:space="preserve">Historię dopełnia wizualnie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Maarja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 xml:space="preserve"> </w:t>
      </w:r>
      <w:proofErr w:type="spellStart"/>
      <w:r w:rsidRPr="00A4110B">
        <w:rPr>
          <w:rFonts w:ascii="Arial" w:eastAsia="Times New Roman" w:hAnsi="Arial" w:cs="Arial"/>
          <w:color w:val="000000"/>
          <w:lang w:eastAsia="pl-PL"/>
        </w:rPr>
        <w:t>Meeru</w:t>
      </w:r>
      <w:proofErr w:type="spellEnd"/>
      <w:r w:rsidRPr="00A4110B">
        <w:rPr>
          <w:rFonts w:ascii="Arial" w:eastAsia="Times New Roman" w:hAnsi="Arial" w:cs="Arial"/>
          <w:color w:val="000000"/>
          <w:lang w:eastAsia="pl-PL"/>
        </w:rPr>
        <w:t>, twórczyni kostiumów i scenografii. Choć całość utrzymana jest w monochromatycznej tonacji, zachwyca różnorodnością fasonów i bogactwem zdobień, przenosząc widzów do bajecznych salonów wirujących wiedeńskim walcem. To idealna propozycja dla osób ceniących sobie poczucie humoru, wysoką estetykę i kompozycje króla muzyki rozrywkowej XIX wieku.</w:t>
      </w:r>
    </w:p>
    <w:p w:rsidR="0001418F" w:rsidRDefault="00A4110B" w:rsidP="00A4110B">
      <w:pPr>
        <w:jc w:val="both"/>
      </w:pPr>
      <w:r w:rsidRPr="00A4110B">
        <w:rPr>
          <w:rFonts w:ascii="Arial" w:eastAsia="Times New Roman" w:hAnsi="Arial" w:cs="Arial"/>
          <w:color w:val="000000"/>
          <w:lang w:eastAsia="pl-PL"/>
        </w:rPr>
        <w:t>Więcej informacji o spektaklach:</w:t>
      </w:r>
      <w:hyperlink r:id="rId4" w:anchor="producersAndCast" w:history="1">
        <w:r w:rsidRPr="00A4110B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  <w:r w:rsidRPr="00A4110B">
          <w:rPr>
            <w:rFonts w:ascii="Arial" w:eastAsia="Times New Roman" w:hAnsi="Arial" w:cs="Arial"/>
            <w:color w:val="1155CC"/>
            <w:u w:val="single"/>
            <w:lang w:eastAsia="pl-PL"/>
          </w:rPr>
          <w:t>https://opera.krakow.pl/spektakle/wiedenska-krew</w:t>
        </w:r>
      </w:hyperlink>
    </w:p>
    <w:sectPr w:rsidR="0001418F" w:rsidSect="00014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110B"/>
    <w:rsid w:val="0001418F"/>
    <w:rsid w:val="00A4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1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41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411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era.krakow.pl/spektakle/wiedenska-kre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481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2026-05-07T08:15:00Z</dcterms:created>
  <dcterms:modified xsi:type="dcterms:W3CDTF">2026-05-07T08:17:00Z</dcterms:modified>
</cp:coreProperties>
</file>