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797" w14:textId="77777777" w:rsidR="001E2E20" w:rsidRDefault="00000000">
      <w:pPr>
        <w:tabs>
          <w:tab w:val="center" w:pos="4536"/>
          <w:tab w:val="right" w:pos="9072"/>
        </w:tabs>
        <w:spacing w:after="12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Wzór umowy</w:t>
      </w:r>
    </w:p>
    <w:p w14:paraId="1B4E0249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Załącznik nr 2 do zapytania ofertowego</w:t>
      </w:r>
    </w:p>
    <w:p w14:paraId="1ABA69B0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18"/>
          <w:szCs w:val="18"/>
        </w:rPr>
      </w:pPr>
    </w:p>
    <w:p w14:paraId="7C753D21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UMOWA</w:t>
      </w:r>
    </w:p>
    <w:p w14:paraId="38B72408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zawarta w Krakowie pomiędzy:</w:t>
      </w:r>
    </w:p>
    <w:p w14:paraId="64EE2949" w14:textId="77777777" w:rsidR="001E2E20" w:rsidRDefault="00000000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Operą Krakowską w Krakowie</w:t>
      </w:r>
    </w:p>
    <w:p w14:paraId="1FB2C251" w14:textId="77777777" w:rsidR="001E2E20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siedzibą: ul. Lubicz 48, 31-512 Kraków; NIP: 6750006174; wojewódzką samorządową instytucją kultury wpisaną do rejestru instytucji kultury prowadzonego przez Województwo Małopolskie pod numerem RIK 2/99 zwaną dalej: </w:t>
      </w:r>
      <w:r>
        <w:rPr>
          <w:i/>
          <w:sz w:val="18"/>
          <w:szCs w:val="18"/>
        </w:rPr>
        <w:t>Zamawiającym</w:t>
      </w:r>
      <w:r>
        <w:rPr>
          <w:sz w:val="18"/>
          <w:szCs w:val="18"/>
        </w:rPr>
        <w:t xml:space="preserve"> lub </w:t>
      </w:r>
      <w:r>
        <w:rPr>
          <w:i/>
          <w:sz w:val="18"/>
          <w:szCs w:val="18"/>
        </w:rPr>
        <w:t>Operą</w:t>
      </w:r>
      <w:r>
        <w:rPr>
          <w:sz w:val="18"/>
          <w:szCs w:val="18"/>
        </w:rPr>
        <w:t>, reprezentowaną przez dyrektora prof. dr hab. Piotra Sułkowskiego</w:t>
      </w:r>
    </w:p>
    <w:p w14:paraId="27D56D60" w14:textId="77777777" w:rsidR="001E2E20" w:rsidRDefault="001E2E20">
      <w:pPr>
        <w:jc w:val="both"/>
        <w:rPr>
          <w:sz w:val="18"/>
          <w:szCs w:val="18"/>
        </w:rPr>
      </w:pPr>
    </w:p>
    <w:p w14:paraId="41D1CE72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</w:p>
    <w:p w14:paraId="28E9CBB3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2C38552A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…………</w:t>
      </w:r>
      <w:r>
        <w:rPr>
          <w:b/>
          <w:sz w:val="18"/>
          <w:szCs w:val="18"/>
        </w:rPr>
        <w:t>………………..</w:t>
      </w:r>
      <w:r>
        <w:rPr>
          <w:b/>
          <w:color w:val="000000"/>
          <w:sz w:val="18"/>
          <w:szCs w:val="18"/>
        </w:rPr>
        <w:t>……………..</w:t>
      </w:r>
      <w:r>
        <w:rPr>
          <w:color w:val="000000"/>
          <w:sz w:val="18"/>
          <w:szCs w:val="18"/>
        </w:rPr>
        <w:t xml:space="preserve"> z siedzibą w ………</w:t>
      </w:r>
      <w:r>
        <w:rPr>
          <w:sz w:val="18"/>
          <w:szCs w:val="18"/>
        </w:rPr>
        <w:t>…………………………………………..….…………..</w:t>
      </w:r>
      <w:r>
        <w:rPr>
          <w:color w:val="000000"/>
          <w:sz w:val="18"/>
          <w:szCs w:val="18"/>
        </w:rPr>
        <w:t xml:space="preserve">…………….  </w:t>
      </w:r>
      <w:r>
        <w:rPr>
          <w:color w:val="000000"/>
          <w:sz w:val="18"/>
          <w:szCs w:val="18"/>
        </w:rPr>
        <w:br/>
      </w:r>
      <w:r>
        <w:rPr>
          <w:sz w:val="18"/>
          <w:szCs w:val="18"/>
        </w:rPr>
        <w:t>…………………………………………….</w:t>
      </w:r>
      <w:r>
        <w:rPr>
          <w:color w:val="000000"/>
          <w:sz w:val="18"/>
          <w:szCs w:val="18"/>
        </w:rPr>
        <w:t>.., NIP: ……</w:t>
      </w:r>
      <w:r>
        <w:rPr>
          <w:sz w:val="18"/>
          <w:szCs w:val="18"/>
        </w:rPr>
        <w:t>…………………..</w:t>
      </w:r>
      <w:r>
        <w:rPr>
          <w:color w:val="000000"/>
          <w:sz w:val="18"/>
          <w:szCs w:val="18"/>
        </w:rPr>
        <w:t>….,  REGON …</w:t>
      </w:r>
      <w:r>
        <w:rPr>
          <w:sz w:val="18"/>
          <w:szCs w:val="18"/>
        </w:rPr>
        <w:t>……………………………...…………</w:t>
      </w:r>
      <w:r>
        <w:rPr>
          <w:color w:val="000000"/>
          <w:sz w:val="18"/>
          <w:szCs w:val="18"/>
        </w:rPr>
        <w:t>.</w:t>
      </w:r>
    </w:p>
    <w:p w14:paraId="0827FC82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zwanym dalej </w:t>
      </w:r>
      <w:r>
        <w:rPr>
          <w:b/>
          <w:color w:val="000000"/>
          <w:sz w:val="18"/>
          <w:szCs w:val="18"/>
        </w:rPr>
        <w:t>„Wykonawcą”</w:t>
      </w:r>
      <w:r>
        <w:rPr>
          <w:color w:val="000000"/>
          <w:sz w:val="18"/>
          <w:szCs w:val="18"/>
        </w:rPr>
        <w:t>, któr</w:t>
      </w:r>
      <w:r>
        <w:rPr>
          <w:sz w:val="18"/>
          <w:szCs w:val="18"/>
        </w:rPr>
        <w:t>ego</w:t>
      </w:r>
      <w:r>
        <w:rPr>
          <w:color w:val="000000"/>
          <w:sz w:val="18"/>
          <w:szCs w:val="18"/>
        </w:rPr>
        <w:t xml:space="preserve"> reprezentuje:……</w:t>
      </w:r>
      <w:r>
        <w:rPr>
          <w:sz w:val="18"/>
          <w:szCs w:val="18"/>
        </w:rPr>
        <w:t>…………………….</w:t>
      </w:r>
      <w:r>
        <w:rPr>
          <w:color w:val="000000"/>
          <w:sz w:val="18"/>
          <w:szCs w:val="18"/>
        </w:rPr>
        <w:t>…</w:t>
      </w:r>
      <w:r>
        <w:rPr>
          <w:sz w:val="18"/>
          <w:szCs w:val="18"/>
        </w:rPr>
        <w:t>……………………..</w:t>
      </w:r>
      <w:r>
        <w:rPr>
          <w:color w:val="000000"/>
          <w:sz w:val="18"/>
          <w:szCs w:val="18"/>
        </w:rPr>
        <w:t>…………………</w:t>
      </w:r>
    </w:p>
    <w:p w14:paraId="010ECF50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033D980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Umowa nie jest objęta przepisami ustawy Prawo zamówień publicznych z dnia 11.09.2019 r</w:t>
      </w:r>
      <w:r>
        <w:rPr>
          <w:i/>
          <w:sz w:val="18"/>
          <w:szCs w:val="18"/>
        </w:rPr>
        <w:t>oku</w:t>
      </w:r>
      <w:r>
        <w:rPr>
          <w:i/>
          <w:color w:val="000000"/>
          <w:sz w:val="18"/>
          <w:szCs w:val="18"/>
        </w:rPr>
        <w:t xml:space="preserve"> w związku z art. 2 ust.1 pkt.1 ustawy </w:t>
      </w:r>
      <w:proofErr w:type="spellStart"/>
      <w:r>
        <w:rPr>
          <w:i/>
          <w:color w:val="000000"/>
          <w:sz w:val="18"/>
          <w:szCs w:val="18"/>
        </w:rPr>
        <w:t>Pzp</w:t>
      </w:r>
      <w:proofErr w:type="spellEnd"/>
    </w:p>
    <w:p w14:paraId="502BC823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AA9B461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hanging="566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§1 Przedmiot umowy</w:t>
      </w:r>
    </w:p>
    <w:p w14:paraId="1B79BE50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Przedmiotem umowy jest wykonanie okresowych przeglądów konserwacyjnych pogwarancyjnych oraz wykonywanie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napraw, urządzeń p.poż. produkcji MARTECH-MAŁKOWSKI S.A., obejmujących</w:t>
      </w:r>
      <w:r>
        <w:rPr>
          <w:sz w:val="18"/>
          <w:szCs w:val="18"/>
        </w:rPr>
        <w:t>:</w:t>
      </w:r>
      <w:r>
        <w:rPr>
          <w:color w:val="000000"/>
          <w:sz w:val="18"/>
          <w:szCs w:val="18"/>
        </w:rPr>
        <w:br/>
        <w:t xml:space="preserve">- </w:t>
      </w:r>
      <w:r>
        <w:rPr>
          <w:b/>
          <w:color w:val="000000"/>
          <w:sz w:val="18"/>
          <w:szCs w:val="18"/>
        </w:rPr>
        <w:t xml:space="preserve">bramy przeciwpożarowe - w ilości </w:t>
      </w:r>
      <w:r>
        <w:rPr>
          <w:b/>
          <w:sz w:val="18"/>
          <w:szCs w:val="18"/>
        </w:rPr>
        <w:t xml:space="preserve">7 </w:t>
      </w:r>
      <w:r>
        <w:rPr>
          <w:b/>
          <w:color w:val="000000"/>
          <w:sz w:val="18"/>
          <w:szCs w:val="18"/>
        </w:rPr>
        <w:t xml:space="preserve">sztuk: typu </w:t>
      </w:r>
      <w:proofErr w:type="spellStart"/>
      <w:r>
        <w:rPr>
          <w:b/>
          <w:color w:val="000000"/>
          <w:sz w:val="18"/>
          <w:szCs w:val="18"/>
        </w:rPr>
        <w:t>MarcO</w:t>
      </w:r>
      <w:proofErr w:type="spellEnd"/>
      <w:r>
        <w:rPr>
          <w:b/>
          <w:color w:val="000000"/>
          <w:sz w:val="18"/>
          <w:szCs w:val="18"/>
        </w:rPr>
        <w:t xml:space="preserve">, </w:t>
      </w:r>
      <w:proofErr w:type="spellStart"/>
      <w:r>
        <w:rPr>
          <w:b/>
          <w:color w:val="000000"/>
          <w:sz w:val="18"/>
          <w:szCs w:val="18"/>
        </w:rPr>
        <w:t>Marc</w:t>
      </w:r>
      <w:proofErr w:type="spellEnd"/>
      <w:r>
        <w:rPr>
          <w:b/>
          <w:color w:val="000000"/>
          <w:sz w:val="18"/>
          <w:szCs w:val="18"/>
        </w:rPr>
        <w:t xml:space="preserve">-O(T2), </w:t>
      </w:r>
      <w:proofErr w:type="spellStart"/>
      <w:r>
        <w:rPr>
          <w:b/>
          <w:color w:val="000000"/>
          <w:sz w:val="18"/>
          <w:szCs w:val="18"/>
        </w:rPr>
        <w:t>Marc</w:t>
      </w:r>
      <w:proofErr w:type="spellEnd"/>
      <w:r>
        <w:rPr>
          <w:b/>
          <w:color w:val="000000"/>
          <w:sz w:val="18"/>
          <w:szCs w:val="18"/>
        </w:rPr>
        <w:t xml:space="preserve">-P(T2), </w:t>
      </w:r>
      <w:proofErr w:type="spellStart"/>
      <w:r>
        <w:rPr>
          <w:b/>
          <w:color w:val="000000"/>
          <w:sz w:val="18"/>
          <w:szCs w:val="18"/>
        </w:rPr>
        <w:t>Marc</w:t>
      </w:r>
      <w:proofErr w:type="spellEnd"/>
      <w:r>
        <w:rPr>
          <w:b/>
          <w:color w:val="000000"/>
          <w:sz w:val="18"/>
          <w:szCs w:val="18"/>
        </w:rPr>
        <w:t xml:space="preserve">-VR, </w:t>
      </w:r>
      <w:proofErr w:type="spellStart"/>
      <w:r>
        <w:rPr>
          <w:b/>
          <w:color w:val="000000"/>
          <w:sz w:val="18"/>
          <w:szCs w:val="18"/>
        </w:rPr>
        <w:t>Marc</w:t>
      </w:r>
      <w:proofErr w:type="spellEnd"/>
      <w:r>
        <w:rPr>
          <w:b/>
          <w:color w:val="000000"/>
          <w:sz w:val="18"/>
          <w:szCs w:val="18"/>
        </w:rPr>
        <w:t>-K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EW60,</w:t>
      </w:r>
      <w:r>
        <w:rPr>
          <w:b/>
          <w:color w:val="000000"/>
          <w:sz w:val="18"/>
          <w:szCs w:val="18"/>
        </w:rPr>
        <w:br/>
        <w:t xml:space="preserve">- klapy p.poż. - w ilości 2 sztuk: typu </w:t>
      </w:r>
      <w:proofErr w:type="spellStart"/>
      <w:r>
        <w:rPr>
          <w:b/>
          <w:color w:val="000000"/>
          <w:sz w:val="18"/>
          <w:szCs w:val="18"/>
        </w:rPr>
        <w:t>Marc-Pk</w:t>
      </w:r>
      <w:proofErr w:type="spellEnd"/>
      <w:r>
        <w:rPr>
          <w:b/>
          <w:sz w:val="18"/>
          <w:szCs w:val="18"/>
        </w:rPr>
        <w:t>,</w:t>
      </w:r>
      <w:r>
        <w:rPr>
          <w:b/>
          <w:color w:val="000000"/>
          <w:sz w:val="18"/>
          <w:szCs w:val="18"/>
        </w:rPr>
        <w:br/>
        <w:t xml:space="preserve">- osprzęt sygnalizacyjno-ostrzegawczy </w:t>
      </w:r>
      <w:r>
        <w:rPr>
          <w:b/>
          <w:sz w:val="18"/>
          <w:szCs w:val="18"/>
        </w:rPr>
        <w:t xml:space="preserve">- </w:t>
      </w:r>
      <w:r>
        <w:rPr>
          <w:b/>
          <w:color w:val="000000"/>
          <w:sz w:val="18"/>
          <w:szCs w:val="18"/>
        </w:rPr>
        <w:t xml:space="preserve">w ilości 8 sztuk, 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(zwanych dalej Urządzeniami), wyszczególnionych w załączniku nr 1 do niniejszej umowy.</w:t>
      </w:r>
    </w:p>
    <w:p w14:paraId="2886CB12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Przedmiotem umowy jest także wykonanie obowiązków nałożonych na Zamawiającego przepisami prawa, a w szczególności wynikających z Ustawy o ochronie przeciwpożarowej  oraz z postanowień Rozporządzenia Ministra Spraw Wewnętrznych i Administracji z dnia 7 czerwca 2010 roku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 sprawie ochrony przeciwpożarowej budynków, innych obiektów budowlanych i terenów.</w:t>
      </w:r>
    </w:p>
    <w:p w14:paraId="56293A5E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Urządzenia</w:t>
      </w:r>
      <w:r>
        <w:rPr>
          <w:sz w:val="18"/>
          <w:szCs w:val="18"/>
        </w:rPr>
        <w:t xml:space="preserve">, o których mowa w pkt. 1 </w:t>
      </w:r>
      <w:r>
        <w:rPr>
          <w:color w:val="000000"/>
          <w:sz w:val="18"/>
          <w:szCs w:val="18"/>
        </w:rPr>
        <w:t>znajdują się w budynkach Opery Krakowskiej w Krakowie przy ul. Lubicz 48.</w:t>
      </w:r>
    </w:p>
    <w:p w14:paraId="06B11745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Wykonawca podejmuje się wykonywania czynności określonych w §1 pkt 1 i 2 niniejszej umowy oraz oświadcza, iż posiada niezbędną wiedzę, doświadczenie i uprawnienia w tym zakresie.</w:t>
      </w:r>
    </w:p>
    <w:p w14:paraId="52D673DA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Zamawiający wyraża zgodę na realizację Przedmiotu umowy za pomocą wybranych przez Wykonawcę podwykonawców spełniających kryteria określone w paragrafie §1 pkt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4.</w:t>
      </w:r>
    </w:p>
    <w:p w14:paraId="08275E78" w14:textId="77777777" w:rsidR="001E2E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Umowa zostaje zawarta na okres </w:t>
      </w:r>
      <w:r>
        <w:rPr>
          <w:b/>
          <w:color w:val="000000"/>
          <w:sz w:val="18"/>
          <w:szCs w:val="18"/>
        </w:rPr>
        <w:t>od dnia podpisania umowy do 31.12.2023 rok</w:t>
      </w:r>
      <w:r>
        <w:rPr>
          <w:b/>
          <w:sz w:val="18"/>
          <w:szCs w:val="18"/>
        </w:rPr>
        <w:t>u</w:t>
      </w:r>
      <w:r>
        <w:rPr>
          <w:color w:val="000000"/>
          <w:sz w:val="18"/>
          <w:szCs w:val="18"/>
        </w:rPr>
        <w:t>, w którym planowane są 2 przeglądy: pierwszy nie później niż do 31 marca 2023 r</w:t>
      </w:r>
      <w:r>
        <w:rPr>
          <w:sz w:val="18"/>
          <w:szCs w:val="18"/>
        </w:rPr>
        <w:t>oku</w:t>
      </w:r>
      <w:r>
        <w:rPr>
          <w:color w:val="000000"/>
          <w:sz w:val="18"/>
          <w:szCs w:val="18"/>
        </w:rPr>
        <w:t>, drugi nie później niż do 30 września 2023 roku.</w:t>
      </w:r>
    </w:p>
    <w:p w14:paraId="695FE720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1F32A60C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§2 Przeglądy okresowe</w:t>
      </w:r>
    </w:p>
    <w:p w14:paraId="7518D1A7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Przeglądy okresowe i naprawy dokonywane będą zgodnie z dokumentacją techniczną urządzeń znajdującą się w posiadaniu Zamawiającego oraz zaleceń producenta.</w:t>
      </w:r>
    </w:p>
    <w:p w14:paraId="542FF5D1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Przeglądy okresowe urządzeń będą odbywały się co 6 miesięcy.</w:t>
      </w:r>
    </w:p>
    <w:p w14:paraId="4EF64065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Przeglądy okresowe będą przeprowadzane po uprzednim powiadomieniu Zamawiającego o terminie prac. Wykonawca przed planowanym dokonaniem czynności zobowiązuje się potwierdzić Zamawiającemu dokładny termin przystąpienia do prac – nie później niż na 7 dni roboczych przed podjęciem tych prac. </w:t>
      </w:r>
    </w:p>
    <w:p w14:paraId="58114AFE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Wszelkie czynności Wykonawcy przewidziane w niniejszej umowie powinny być wykonywane w miejscu określonym w §1 pkt 3 niniejszej umowy chyba, że z uwagi na rodzaj awarii lub uszkodzenia urządzenia jest to niemożliwe. W takim przypadku naprawa zostanie wykonana w siedzibie Wykonawcy, przy czym od momentu odbioru urządzenia przez Wykonawcę do momentu jego zwrotu Zamawiającemu, Wykonawca będzie ponosił odpowiedzialność za jego zniszczenie, uszkodzenie lub utratę. Koszt transportu związany z naprawą pokrywa Zamawiający.</w:t>
      </w:r>
    </w:p>
    <w:p w14:paraId="2A76C61F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Jeżeli w trakcie przeglądu technicznego Wykonawca uzna za konieczne dokonanie wymiany jakichkolwiek części lub przeprowadzenie naprawy, winien o tym zawiadomić Zamawiającego. Po uzyskaniu pisemnego zlecenia obejmującego akceptację ceny części, transportu, kosztu robocizny oraz / lub konieczności dokonania naprawy Wykonawca będzie mógł przystąpić do wymiany lub naprawy. W takim przypadku cena użytych części i robocizny zostanie uwzględniona w fakturze, o której mowa w §6.</w:t>
      </w:r>
    </w:p>
    <w:p w14:paraId="299B508E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Wszelkie części, o których mowa w §2 pkt 5 i §3 pkt 3 użyte przez Wykonawcę w celu konserwacji / naprawy urządzeń winny być fabrycznie nowe oraz stanowić dokładny odpowiednik części (w odniesieniu do ich producenta oraz typu) podlegających wymianie. Jeżeli takie części nie będą dostępne, Wykonawca po powiadomieniu o tym fakcie Zamawiającego, użyje fabrycznie nowych części o parametrach ściśle odpowiadających części oryginalnej.</w:t>
      </w:r>
    </w:p>
    <w:p w14:paraId="466E2164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wszelkie części, o których mowa w §2 pkt 6 oraz na prace związane z ich wymianą, Wykonawca udzieli Zamawiającemu gwarancji na okres 1 roku.</w:t>
      </w:r>
    </w:p>
    <w:p w14:paraId="0A03CFF3" w14:textId="77777777" w:rsidR="001E2E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wykonaniu przeglądu serwisowego/ konserwacyjnego urządzeń objętych niniejszą umową, pracownik Wykonawcy sporządzi „Protokół przeglądu serwisowego” potwierdzający wykonanie przeglądu oraz sprawność konserwowanego urządzenia.</w:t>
      </w:r>
    </w:p>
    <w:p w14:paraId="4F4D4FDA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63FD4F56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07D97ABA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3D45D4F0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3B06CAD6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§3 Naprawy</w:t>
      </w:r>
    </w:p>
    <w:p w14:paraId="0EA050CE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zaistnienia konieczności naprawy Urządzeń w czasie pomiędzy ich okresowymi przeglądami technicznymi Zamawiający przesyła do Wykonawcy zgłoszenie, podpisane przez osoby upoważnione, na numer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color w:val="000000"/>
          <w:sz w:val="18"/>
          <w:szCs w:val="18"/>
        </w:rPr>
        <w:t xml:space="preserve"> …</w:t>
      </w:r>
      <w:r>
        <w:rPr>
          <w:sz w:val="18"/>
          <w:szCs w:val="18"/>
        </w:rPr>
        <w:t>……………….</w:t>
      </w:r>
      <w:r>
        <w:rPr>
          <w:color w:val="000000"/>
          <w:sz w:val="18"/>
          <w:szCs w:val="18"/>
        </w:rPr>
        <w:t>. lub mail</w:t>
      </w:r>
      <w:r>
        <w:rPr>
          <w:sz w:val="18"/>
          <w:szCs w:val="18"/>
        </w:rPr>
        <w:t>………………………….</w:t>
      </w:r>
      <w:r>
        <w:rPr>
          <w:color w:val="000000"/>
          <w:sz w:val="18"/>
          <w:szCs w:val="18"/>
        </w:rPr>
        <w:t>……</w:t>
      </w:r>
      <w:r>
        <w:rPr>
          <w:b/>
          <w:color w:val="000000"/>
          <w:sz w:val="18"/>
          <w:szCs w:val="18"/>
        </w:rPr>
        <w:t>. .</w:t>
      </w:r>
    </w:p>
    <w:p w14:paraId="3748B93E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Wykonawca zobowiązuje się do przedstawienia kosztorysu napraw w ciągu dwóch dni roboczych od momentu zgłoszenia.</w:t>
      </w:r>
    </w:p>
    <w:p w14:paraId="7BF74128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akceptacji kosztorysu, o którym mowa w pkt 2 niniejszego paragrafu przez upoważnionego przedstawiciela Zamawiającego potwierdzonej pisemnym zleceniem, dokonanym w sposób przewidziany w pkt 1 niniejszego paragrafu, Wykonawca zobowiązuje się do przystąpienia do naprawy w ciągu następnych 7 dni roboczych. Licząc od dnia otrzymania korespondencji e-mailem.</w:t>
      </w:r>
    </w:p>
    <w:p w14:paraId="578BA03A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Punkty 2 i 3 niniejszego paragrafu nie mają zastosowania w przypadku zagrożenia życia oraz zagrożenia bezpieczeństwa obiektu na skutek awarii urządzenia.</w:t>
      </w:r>
    </w:p>
    <w:p w14:paraId="228EC549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zaistnienia sytuacji opisanej w §3 pkt 4, Zamawiający zobowiązany jest odpowiednio zabezpieczyć miejsce zdarzenia. Wykonawca zobowiązuje się do przystąpienia do usunięcia usterki, w terminie nie dłuższym niż 24 godziny w </w:t>
      </w:r>
      <w:r>
        <w:rPr>
          <w:sz w:val="18"/>
          <w:szCs w:val="18"/>
        </w:rPr>
        <w:t>dni</w:t>
      </w:r>
      <w:r>
        <w:rPr>
          <w:color w:val="000000"/>
          <w:sz w:val="18"/>
          <w:szCs w:val="18"/>
        </w:rPr>
        <w:t xml:space="preserve"> robocze i 48 godzin w dni wolne od pracy od momentu zgłoszenia telefonicznego, na numer </w:t>
      </w:r>
      <w:proofErr w:type="spellStart"/>
      <w:r>
        <w:rPr>
          <w:color w:val="000000"/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………………………</w:t>
      </w:r>
      <w:r>
        <w:rPr>
          <w:color w:val="000000"/>
          <w:sz w:val="18"/>
          <w:szCs w:val="18"/>
        </w:rPr>
        <w:t>………...</w:t>
      </w:r>
    </w:p>
    <w:p w14:paraId="5A3350CB" w14:textId="77777777" w:rsidR="001E2E2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Faktura za usługę wystawiana będzie w miesiącu jej wykonania.</w:t>
      </w:r>
    </w:p>
    <w:p w14:paraId="7DAF5C53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</w:p>
    <w:p w14:paraId="4B75E186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§4 Zobowiązania Zamawiającego</w:t>
      </w:r>
    </w:p>
    <w:p w14:paraId="0459B7D0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Zamawiający zobowiązuje się do:</w:t>
      </w:r>
    </w:p>
    <w:p w14:paraId="00ED49C8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dostępnienia Wykonawcy terenu w części niezbędnej do wykonania </w:t>
      </w:r>
      <w:r>
        <w:rPr>
          <w:sz w:val="18"/>
          <w:szCs w:val="18"/>
        </w:rPr>
        <w:t>p</w:t>
      </w:r>
      <w:r>
        <w:rPr>
          <w:color w:val="000000"/>
          <w:sz w:val="18"/>
          <w:szCs w:val="18"/>
        </w:rPr>
        <w:t>rzedmiotu umowy oraz zapewnienia frontu robót umożliwiającego terminowe zakończenie realizacji naprawy lub przeglądu na czas niezbędny do jego wykonania</w:t>
      </w:r>
      <w:r>
        <w:rPr>
          <w:sz w:val="18"/>
          <w:szCs w:val="18"/>
        </w:rPr>
        <w:t>,</w:t>
      </w:r>
    </w:p>
    <w:p w14:paraId="2A343F5F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p</w:t>
      </w:r>
      <w:r>
        <w:rPr>
          <w:color w:val="000000"/>
          <w:sz w:val="18"/>
          <w:szCs w:val="18"/>
        </w:rPr>
        <w:t>rzekazania Wykonawcy dokumentacji technicznej – dotyczy przypadku, gdy Wykonawca nie montował wyrobów objętych niniejszą umową</w:t>
      </w:r>
      <w:r>
        <w:rPr>
          <w:sz w:val="18"/>
          <w:szCs w:val="18"/>
        </w:rPr>
        <w:t>,</w:t>
      </w:r>
    </w:p>
    <w:p w14:paraId="316FDE74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>ieodpłatnego udostępnienia energii elektrycznej i poboru wody do prowadzenia prac objętych niniejszą umową</w:t>
      </w:r>
      <w:r>
        <w:rPr>
          <w:sz w:val="18"/>
          <w:szCs w:val="18"/>
        </w:rPr>
        <w:t>,</w:t>
      </w:r>
    </w:p>
    <w:p w14:paraId="2BB5DD4C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>ieodpłatnego udostępnienia wózka platformowego w przypadku zaistnienia konieczności prac na wysokości</w:t>
      </w:r>
      <w:r>
        <w:rPr>
          <w:sz w:val="18"/>
          <w:szCs w:val="18"/>
        </w:rPr>
        <w:t>,</w:t>
      </w:r>
    </w:p>
    <w:p w14:paraId="7AF783EF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rzeprowadzenia odbioru robót w ciągu </w:t>
      </w:r>
      <w:r>
        <w:rPr>
          <w:sz w:val="18"/>
          <w:szCs w:val="18"/>
        </w:rPr>
        <w:t xml:space="preserve">2 dni roboczych </w:t>
      </w:r>
      <w:r>
        <w:rPr>
          <w:color w:val="000000"/>
          <w:sz w:val="18"/>
          <w:szCs w:val="18"/>
        </w:rPr>
        <w:t xml:space="preserve"> od momentu zgłoszenia przez Wykonawcę gotowości ich odbioru</w:t>
      </w:r>
      <w:r>
        <w:rPr>
          <w:sz w:val="18"/>
          <w:szCs w:val="18"/>
        </w:rPr>
        <w:t xml:space="preserve"> ,</w:t>
      </w:r>
    </w:p>
    <w:p w14:paraId="048D6FC9" w14:textId="77777777" w:rsidR="001E2E2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t</w:t>
      </w:r>
      <w:r>
        <w:rPr>
          <w:color w:val="000000"/>
          <w:sz w:val="18"/>
          <w:szCs w:val="18"/>
        </w:rPr>
        <w:t>erminowego regulowania należności na rzecz Wykonawcy wynikających z niniejszej Umowy.</w:t>
      </w:r>
    </w:p>
    <w:p w14:paraId="410628F1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8"/>
          <w:szCs w:val="18"/>
        </w:rPr>
      </w:pPr>
    </w:p>
    <w:p w14:paraId="245D84DD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§5 Zobowiązania Wykonawcy</w:t>
      </w:r>
    </w:p>
    <w:p w14:paraId="32BEC78F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Wykonawca zobowiązuje się do:</w:t>
      </w:r>
    </w:p>
    <w:p w14:paraId="5BFA9868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w</w:t>
      </w:r>
      <w:r>
        <w:rPr>
          <w:color w:val="000000"/>
          <w:sz w:val="18"/>
          <w:szCs w:val="18"/>
        </w:rPr>
        <w:t>ykonania Przedmiotu umowy zgodnie z ustalonym zakresem robót, zasadami wiedzy technicznej i obowiązującymi przepisami, a w szczególności Rozporządzenia Ministra Spraw Wewnętrznych i Administracji z dnia 7 czerwca 2010 roku w sprawie ochrony przeciwpożarowej budynków, innych obiektów budowlanych i terenów</w:t>
      </w:r>
      <w:r>
        <w:rPr>
          <w:sz w:val="18"/>
          <w:szCs w:val="18"/>
        </w:rPr>
        <w:t>,</w:t>
      </w:r>
    </w:p>
    <w:p w14:paraId="37B5B75B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k</w:t>
      </w:r>
      <w:r>
        <w:rPr>
          <w:color w:val="000000"/>
          <w:sz w:val="18"/>
          <w:szCs w:val="18"/>
        </w:rPr>
        <w:t>oordynacji robót podwykonawców, którym prace zostały podzlecone przez Wykonawcę, o których mowa w § 1pkt. 5</w:t>
      </w:r>
      <w:r>
        <w:rPr>
          <w:sz w:val="18"/>
          <w:szCs w:val="18"/>
        </w:rPr>
        <w:t>,</w:t>
      </w:r>
    </w:p>
    <w:p w14:paraId="5147F546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z</w:t>
      </w:r>
      <w:r>
        <w:rPr>
          <w:color w:val="000000"/>
          <w:sz w:val="18"/>
          <w:szCs w:val="18"/>
        </w:rPr>
        <w:t xml:space="preserve">apewnienia zabezpieczenia przeciwpożarowego, nadzoru nad bezpieczeństwem i higieną pracy zgodnie z zasadami BHP i ppoż. wyłącznie w zakresie prac objętych niniejszą 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>mową</w:t>
      </w:r>
      <w:r>
        <w:rPr>
          <w:sz w:val="18"/>
          <w:szCs w:val="18"/>
        </w:rPr>
        <w:t>,</w:t>
      </w:r>
    </w:p>
    <w:p w14:paraId="509968C1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z</w:t>
      </w:r>
      <w:r>
        <w:rPr>
          <w:color w:val="000000"/>
          <w:sz w:val="18"/>
          <w:szCs w:val="18"/>
        </w:rPr>
        <w:t>apewnienia kadry posiadającej odpowiednie kwalifikacje do wykonywania robót i korzystania ze sprzętu użytego w pracach</w:t>
      </w:r>
      <w:r>
        <w:rPr>
          <w:sz w:val="18"/>
          <w:szCs w:val="18"/>
        </w:rPr>
        <w:t>,</w:t>
      </w:r>
    </w:p>
    <w:p w14:paraId="2854844A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ostarczenia we własnym zakresie i z własnych środków wszystkich materiałów, urządzeń i sprzętu niezbędnych do realizacji niniejszej umowy, za wyjątkiem materiałów, urządzeń i sprzętu ujętego w §2 pkt 5 i §4 pkt 4</w:t>
      </w:r>
      <w:r>
        <w:rPr>
          <w:sz w:val="18"/>
          <w:szCs w:val="18"/>
        </w:rPr>
        <w:t>,</w:t>
      </w:r>
    </w:p>
    <w:p w14:paraId="4D63CBFF" w14:textId="77777777" w:rsidR="001E2E2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otrzymywania ustalonych terminów kolejnych przeglądów i </w:t>
      </w:r>
      <w:r>
        <w:rPr>
          <w:sz w:val="18"/>
          <w:szCs w:val="18"/>
        </w:rPr>
        <w:t>zleconych napraw</w:t>
      </w:r>
      <w:r>
        <w:rPr>
          <w:color w:val="000000"/>
          <w:sz w:val="18"/>
          <w:szCs w:val="18"/>
        </w:rPr>
        <w:t>.</w:t>
      </w:r>
    </w:p>
    <w:p w14:paraId="0895C98F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§6 Warunki płatności</w:t>
      </w:r>
    </w:p>
    <w:p w14:paraId="75623735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Podstawą fakturowania będzie protokół odbioru wykonanych prac podpisany obustronnie, bez zastrzeżeń ze strony Zamawiającego co do jakości wykonanych prac.</w:t>
      </w:r>
    </w:p>
    <w:p w14:paraId="53ECD84D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wynagrodzenia za usługę serwisową urządzeń będących przedmiotem umowy ustala się na kwotę  …</w:t>
      </w:r>
      <w:r>
        <w:rPr>
          <w:sz w:val="18"/>
          <w:szCs w:val="18"/>
        </w:rPr>
        <w:t>………….</w:t>
      </w:r>
      <w:r>
        <w:rPr>
          <w:color w:val="000000"/>
          <w:sz w:val="18"/>
          <w:szCs w:val="18"/>
        </w:rPr>
        <w:t>….</w:t>
      </w:r>
      <w:r>
        <w:rPr>
          <w:b/>
          <w:color w:val="000000"/>
          <w:sz w:val="18"/>
          <w:szCs w:val="18"/>
        </w:rPr>
        <w:t xml:space="preserve"> zł netto</w:t>
      </w:r>
      <w:r>
        <w:rPr>
          <w:color w:val="000000"/>
          <w:sz w:val="18"/>
          <w:szCs w:val="18"/>
        </w:rPr>
        <w:t xml:space="preserve">  wraz z należnym podatkiem VAT w wysokości ….. zł, co razem stanowi ……. zł brutto  ,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obejmującego wynagrodzenie za dwa przeglądy</w:t>
      </w:r>
      <w:r>
        <w:rPr>
          <w:b/>
          <w:color w:val="000000"/>
          <w:sz w:val="18"/>
          <w:szCs w:val="18"/>
        </w:rPr>
        <w:t>.</w:t>
      </w:r>
    </w:p>
    <w:p w14:paraId="4032D91D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Płatność dokonana będzie w dwóch równych częściach, po każdym wykonanym przeglądzie. Podstawą do zapłaty będzie prawidłowo wystawiona faktura VAT wraz z dołączonym do niej protokołem przeprowadzenia przeglądu podpisanym przez osobę uprawnioną do wykonania przeglądu oraz potwierdzonym przez Zamawiającego.</w:t>
      </w:r>
    </w:p>
    <w:p w14:paraId="79C010E3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wynagrodzenia za wszelkie usługi związane z usuwaniem uszkodzeń i usterek ustalana będzie indywidualnie dla każdego przypadku pomiędzy stronami.</w:t>
      </w:r>
    </w:p>
    <w:p w14:paraId="5854CF1F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Należność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za wykonanie przedmiotu umowy, Zamawiający ureguluje w terminie 21 dni od daty otrzymania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prawidłowo wystawionej faktury, przelewem na rachunek bankowy Wykonawcy nr  ……. </w:t>
      </w:r>
    </w:p>
    <w:p w14:paraId="489ABF70" w14:textId="77777777" w:rsidR="001E2E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Zamawiający oświadcza, iż jest płatnikiem podatku od towarów i usług VAT i </w:t>
      </w:r>
      <w:r>
        <w:rPr>
          <w:sz w:val="18"/>
          <w:szCs w:val="18"/>
        </w:rPr>
        <w:t xml:space="preserve">posiada </w:t>
      </w:r>
      <w:r>
        <w:rPr>
          <w:color w:val="000000"/>
          <w:sz w:val="18"/>
          <w:szCs w:val="18"/>
        </w:rPr>
        <w:t xml:space="preserve">numer identyfikacyjny NIP </w:t>
      </w:r>
      <w:r>
        <w:rPr>
          <w:sz w:val="18"/>
          <w:szCs w:val="18"/>
        </w:rPr>
        <w:t>6750006174</w:t>
      </w:r>
      <w:r>
        <w:rPr>
          <w:color w:val="000000"/>
          <w:sz w:val="18"/>
          <w:szCs w:val="18"/>
        </w:rPr>
        <w:t xml:space="preserve">. </w:t>
      </w:r>
    </w:p>
    <w:p w14:paraId="73AF0A18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§7 Postanowienia szczegółow</w:t>
      </w:r>
      <w:r>
        <w:rPr>
          <w:b/>
          <w:sz w:val="18"/>
          <w:szCs w:val="18"/>
        </w:rPr>
        <w:t>e</w:t>
      </w:r>
    </w:p>
    <w:p w14:paraId="1D2335D4" w14:textId="77777777" w:rsidR="001E2E2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wskazują osoby odpowiedzialne i umocowane do ich reprezentowania w zakresie nadzoru nad realizacją przedmiotu umowy:</w:t>
      </w:r>
    </w:p>
    <w:p w14:paraId="6AD4CA46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Ze strony Zamawiającego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Marian Paciorek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tel. 661302404, 122966203, e-mail: m.paciorek@opera.krakow.pl.</w:t>
      </w:r>
    </w:p>
    <w:p w14:paraId="0060CB7B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Ze strony Wykonawcy</w:t>
      </w:r>
      <w:r>
        <w:rPr>
          <w:sz w:val="18"/>
          <w:szCs w:val="18"/>
        </w:rPr>
        <w:t xml:space="preserve"> - ……………………………………………………………………………………………………………………………………..</w:t>
      </w:r>
    </w:p>
    <w:p w14:paraId="1C6ADE77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§8 Kar</w:t>
      </w:r>
      <w:r>
        <w:rPr>
          <w:b/>
          <w:sz w:val="18"/>
          <w:szCs w:val="18"/>
        </w:rPr>
        <w:t>y</w:t>
      </w:r>
    </w:p>
    <w:p w14:paraId="4AE53839" w14:textId="77777777" w:rsidR="001E2E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nienależytego wykonania lub niewykonania umowy przez Wykonawcę, wyszczególnieniem zakresu obowiązków określonych w  </w:t>
      </w:r>
      <w:r>
        <w:rPr>
          <w:sz w:val="18"/>
          <w:szCs w:val="18"/>
        </w:rPr>
        <w:t xml:space="preserve">§1 ust 1 i 2, </w:t>
      </w:r>
      <w:r>
        <w:rPr>
          <w:color w:val="000000"/>
          <w:sz w:val="18"/>
          <w:szCs w:val="18"/>
        </w:rPr>
        <w:t xml:space="preserve"> §2, §3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§ 5, zastrzega się karę umowną. Zamawiający może dochodzić kary umownej w wysokości 1/60 kwoty brutto określonej w </w:t>
      </w:r>
      <w:r>
        <w:rPr>
          <w:sz w:val="18"/>
          <w:szCs w:val="18"/>
        </w:rPr>
        <w:t xml:space="preserve">§6 ust 2 </w:t>
      </w:r>
      <w:r>
        <w:rPr>
          <w:color w:val="000000"/>
          <w:sz w:val="18"/>
          <w:szCs w:val="18"/>
        </w:rPr>
        <w:t>, za każdy dzień zwłoki</w:t>
      </w:r>
      <w:r>
        <w:rPr>
          <w:sz w:val="18"/>
          <w:szCs w:val="18"/>
        </w:rPr>
        <w:t xml:space="preserve"> Wykonawcy. </w:t>
      </w:r>
    </w:p>
    <w:p w14:paraId="56AAC563" w14:textId="77777777" w:rsidR="001E2E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Zamawiający zapłaci Wykonawcy karę w razie </w:t>
      </w:r>
      <w:r>
        <w:rPr>
          <w:sz w:val="18"/>
          <w:szCs w:val="18"/>
        </w:rPr>
        <w:t>odstąpienia</w:t>
      </w:r>
      <w:r>
        <w:rPr>
          <w:color w:val="000000"/>
          <w:sz w:val="18"/>
          <w:szCs w:val="18"/>
        </w:rPr>
        <w:t xml:space="preserve"> przez Wykonawcę</w:t>
      </w:r>
      <w:r>
        <w:rPr>
          <w:sz w:val="18"/>
          <w:szCs w:val="18"/>
        </w:rPr>
        <w:t xml:space="preserve"> od </w:t>
      </w:r>
      <w:r>
        <w:rPr>
          <w:color w:val="000000"/>
          <w:sz w:val="18"/>
          <w:szCs w:val="18"/>
        </w:rPr>
        <w:t xml:space="preserve">umowy wskutek rażącego naruszenia przez Zamawiającego istotnych postanowień umowy, skutkujących brakiem możliwości wykonania przez Wykonawcę obowiązków określonych w niniejszej umowie, w wysokości 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% </w:t>
      </w:r>
      <w:r>
        <w:rPr>
          <w:sz w:val="18"/>
          <w:szCs w:val="18"/>
        </w:rPr>
        <w:t>kwoty brutto określonej w §6 ust 2</w:t>
      </w:r>
      <w:r>
        <w:rPr>
          <w:color w:val="000000"/>
          <w:sz w:val="18"/>
          <w:szCs w:val="18"/>
        </w:rPr>
        <w:t xml:space="preserve">, chyba że odstąpienie Zamawiającego od </w:t>
      </w:r>
      <w:r>
        <w:rPr>
          <w:color w:val="000000"/>
          <w:sz w:val="18"/>
          <w:szCs w:val="18"/>
        </w:rPr>
        <w:lastRenderedPageBreak/>
        <w:t>umowy wynika z istotnej zmiany okoliczności, że wykonanie umowy stało się niemożliwe lub napotyka nadmierne utrudnienia po stronie Zamawiającego.</w:t>
      </w:r>
    </w:p>
    <w:p w14:paraId="70634945" w14:textId="77777777" w:rsidR="001E2E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Naliczenie kary umownej  nie wyklucza prawa do dochodzenia odszkodowania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 podstawie przepisów kodeksu cywilnego.</w:t>
      </w:r>
    </w:p>
    <w:p w14:paraId="2BFEC1E5" w14:textId="77777777" w:rsidR="001E2E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kar umownych ze wszystkich tytułów ogranicza się do 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0% </w:t>
      </w:r>
      <w:r>
        <w:rPr>
          <w:sz w:val="18"/>
          <w:szCs w:val="18"/>
        </w:rPr>
        <w:t xml:space="preserve">kwoty brutto określonej w §6 ust 2 </w:t>
      </w:r>
      <w:r>
        <w:rPr>
          <w:color w:val="000000"/>
          <w:sz w:val="18"/>
          <w:szCs w:val="18"/>
        </w:rPr>
        <w:t>.</w:t>
      </w:r>
    </w:p>
    <w:p w14:paraId="67614255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§9 Rozwiązanie umowy</w:t>
      </w:r>
    </w:p>
    <w:p w14:paraId="193AB669" w14:textId="77777777" w:rsidR="001E2E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Każdej ze stron przysługuje prawo rozwiązania niniejszej umowy z zachowaniem jednomiesięcznego okresu wypowiedzenia licząc od pierwszego dnia miesiąca następującego po miesiącu, w którym dokonano wypowiedzenia / lub skutecznie doręczono wypowiedzenie.  Wypowiedzenie rozumie się za skutecznie doręczone w dniu, w którym zostało doręczone do siedziby Wykonawcy /Zamawiającego w formie pisemnej listem poleconym za potwierdzeniem odbioru lub jako przesyłka kurierska.</w:t>
      </w:r>
    </w:p>
    <w:p w14:paraId="7C749376" w14:textId="77777777" w:rsidR="001E2E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Wypowiedzenie musi mieć formę pisemną pod rygorem nieważności.</w:t>
      </w:r>
    </w:p>
    <w:p w14:paraId="1F4A1459" w14:textId="77777777" w:rsidR="001E2E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Wykonawca zastrzega sobie prawo rozwiązania umowy w trybie natychmiastowym w przypadku, gdy Zamawiający opóźnia się z uregulowaniem płatności przez okres dwóch miesięcy od daty płatności określonej umową lub w przypadku naruszenia przez Zamawiającego istotnych warunków umowy.</w:t>
      </w:r>
    </w:p>
    <w:p w14:paraId="77FB652F" w14:textId="77777777" w:rsidR="001E2E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Zamawiający zastrzega sobie prawo do rozwiązania umowy bez zachowania okresu wypowiedzenia w razie naruszenia przez Wykonawcę istotnych warunków umowy.</w:t>
      </w:r>
    </w:p>
    <w:p w14:paraId="0265A787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0D88571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§10 Ochrona danych osobowych</w:t>
      </w:r>
    </w:p>
    <w:p w14:paraId="5D83F7A6" w14:textId="77777777" w:rsidR="001E2E20" w:rsidRPr="00A6112E" w:rsidRDefault="0000000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6112E">
        <w:rPr>
          <w:rFonts w:asciiTheme="majorHAnsi" w:eastAsia="Arial" w:hAnsiTheme="majorHAnsi" w:cstheme="majorHAnsi"/>
          <w:sz w:val="18"/>
          <w:szCs w:val="18"/>
        </w:rPr>
        <w:t xml:space="preserve">Zamawiający jest administratorem danych osobowych Wykonawcy. Zasady przetwarzania danych przez Zamawiającego opisane są na:  </w:t>
      </w:r>
      <w:hyperlink r:id="rId7">
        <w:r w:rsidRPr="00A6112E">
          <w:rPr>
            <w:rFonts w:asciiTheme="majorHAnsi" w:eastAsia="Arial" w:hAnsiTheme="majorHAnsi" w:cstheme="majorHAnsi"/>
            <w:color w:val="1155CC"/>
            <w:sz w:val="18"/>
            <w:szCs w:val="18"/>
            <w:u w:val="single"/>
          </w:rPr>
          <w:t>www.operakrakowska.pl/rodo</w:t>
        </w:r>
      </w:hyperlink>
      <w:r w:rsidRPr="00A6112E">
        <w:rPr>
          <w:rFonts w:asciiTheme="majorHAnsi" w:eastAsia="Arial" w:hAnsiTheme="majorHAnsi" w:cstheme="majorHAnsi"/>
          <w:sz w:val="18"/>
          <w:szCs w:val="18"/>
        </w:rPr>
        <w:t>.</w:t>
      </w:r>
    </w:p>
    <w:p w14:paraId="2AC0839B" w14:textId="77777777" w:rsidR="001E2E20" w:rsidRPr="00A6112E" w:rsidRDefault="0000000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6112E">
        <w:rPr>
          <w:rFonts w:asciiTheme="majorHAnsi" w:eastAsia="Arial" w:hAnsiTheme="majorHAnsi" w:cstheme="majorHAnsi"/>
          <w:sz w:val="18"/>
          <w:szCs w:val="18"/>
        </w:rPr>
        <w:t>W przypadku, gdy przedmiot umowy realizowany jest na terenie Opery Krakowskiej, Wykonawca przyjmuje do wiadomości, że budynek jest objęty monitoringiem, którym administruje Zamawiający.</w:t>
      </w:r>
    </w:p>
    <w:p w14:paraId="3685A527" w14:textId="77777777" w:rsidR="001E2E20" w:rsidRPr="00A6112E" w:rsidRDefault="0000000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6112E">
        <w:rPr>
          <w:rFonts w:asciiTheme="majorHAnsi" w:eastAsia="Arial" w:hAnsiTheme="majorHAnsi" w:cstheme="majorHAnsi"/>
          <w:sz w:val="18"/>
          <w:szCs w:val="18"/>
        </w:rPr>
        <w:t>Wykonawca zobowiązuje się do poinformowania swoich pracowników i podwykonawców o zasadach przetwarzania danych osobowych przez Zamawiającego wskazanych w pkt 1 i 2 powyżej.</w:t>
      </w:r>
    </w:p>
    <w:p w14:paraId="401DACD3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§11 Postanowienia końcowe</w:t>
      </w:r>
    </w:p>
    <w:p w14:paraId="4D7BE475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zagadnień nieuregulowanych w niniejszej umowie będą miały zastosowanie przepisy Kodeksu Cywilnego.</w:t>
      </w:r>
    </w:p>
    <w:p w14:paraId="24F8331F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Spory wynikłe z niniejszej umowy podlegają rozstrzygnięciu przez Sąd właściwy dla miejsca siedziby </w:t>
      </w:r>
      <w:r>
        <w:rPr>
          <w:sz w:val="18"/>
          <w:szCs w:val="18"/>
        </w:rPr>
        <w:t>Opery</w:t>
      </w:r>
      <w:r>
        <w:rPr>
          <w:color w:val="000000"/>
          <w:sz w:val="18"/>
          <w:szCs w:val="18"/>
        </w:rPr>
        <w:t>.</w:t>
      </w:r>
    </w:p>
    <w:p w14:paraId="60CE0533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Datą zawarcia umowy jest data podpisania jej przez Dyrektora Opery.</w:t>
      </w:r>
    </w:p>
    <w:p w14:paraId="5AAA66AB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Zmiany, uzupełnienia, rozszerzenia postanowień niniejszej umowy wymagają dla jej ważności zgody obu Stron i dokonywane będą w formie pisemnej pod rygorem nieważności.</w:t>
      </w:r>
    </w:p>
    <w:p w14:paraId="56319299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Wymienione w umowie załączniki stanowią integralną część niniejszej umowy.</w:t>
      </w:r>
    </w:p>
    <w:p w14:paraId="46D1E7AD" w14:textId="77777777" w:rsidR="001E2E2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Umowa została sporządzona w dwóch jednobrzmiących egzemplarzach po jednym dla każdej ze stron.</w:t>
      </w:r>
    </w:p>
    <w:p w14:paraId="7DB1A77E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3739033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36FBF15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11025835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1FE98FC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F3FCA12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Opera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sz w:val="18"/>
          <w:szCs w:val="18"/>
        </w:rPr>
        <w:t>Wykonawca</w:t>
      </w:r>
      <w:r>
        <w:rPr>
          <w:b/>
          <w:color w:val="000000"/>
          <w:sz w:val="18"/>
          <w:szCs w:val="18"/>
        </w:rPr>
        <w:tab/>
      </w:r>
    </w:p>
    <w:p w14:paraId="0D37FC2B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37D1B91D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03B76FEC" w14:textId="77777777" w:rsidR="001E2E20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  <w:r>
        <w:br w:type="page"/>
      </w:r>
    </w:p>
    <w:p w14:paraId="2F4D50CE" w14:textId="77777777" w:rsidR="001E2E20" w:rsidRDefault="001E2E20">
      <w:pPr>
        <w:spacing w:before="240"/>
        <w:jc w:val="center"/>
        <w:rPr>
          <w:b/>
          <w:sz w:val="18"/>
          <w:szCs w:val="18"/>
        </w:rPr>
      </w:pPr>
    </w:p>
    <w:p w14:paraId="4421BEC9" w14:textId="77777777" w:rsidR="001E2E20" w:rsidRDefault="00000000"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 DO UMOWY NR …………………..</w:t>
      </w:r>
    </w:p>
    <w:p w14:paraId="5DA0F797" w14:textId="77777777" w:rsidR="001E2E20" w:rsidRDefault="001E2E20">
      <w:pPr>
        <w:spacing w:before="240"/>
        <w:rPr>
          <w:b/>
          <w:sz w:val="18"/>
          <w:szCs w:val="18"/>
        </w:rPr>
      </w:pPr>
    </w:p>
    <w:p w14:paraId="03473C24" w14:textId="77777777" w:rsidR="001E2E20" w:rsidRDefault="00000000">
      <w:pP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Obiekt: Opera Krakowska w Krakowie, ul. Lubicz 48</w:t>
      </w:r>
    </w:p>
    <w:p w14:paraId="5EDAF436" w14:textId="77777777" w:rsidR="001E2E20" w:rsidRDefault="001E2E20">
      <w:pPr>
        <w:spacing w:before="240"/>
        <w:rPr>
          <w:b/>
          <w:sz w:val="22"/>
          <w:szCs w:val="22"/>
        </w:rPr>
      </w:pPr>
    </w:p>
    <w:p w14:paraId="10D7B23C" w14:textId="77777777" w:rsidR="001E2E20" w:rsidRDefault="0000000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Spis urządzeń objętych serwisem</w:t>
      </w:r>
    </w:p>
    <w:p w14:paraId="3DDD6085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tbl>
      <w:tblPr>
        <w:tblStyle w:val="a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"/>
        <w:gridCol w:w="5636"/>
        <w:gridCol w:w="705"/>
        <w:gridCol w:w="3060"/>
      </w:tblGrid>
      <w:tr w:rsidR="001E2E20" w14:paraId="3C247206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950C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D92E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Nazwa wyrobu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A23C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Ilość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C0A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Numer fabryczny</w:t>
            </w:r>
          </w:p>
        </w:tc>
      </w:tr>
      <w:tr w:rsidR="001E2E20" w14:paraId="13CFF00F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16FC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B457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opuszczana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-O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11300x7100]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2B92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6232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7725</w:t>
            </w:r>
          </w:p>
        </w:tc>
      </w:tr>
      <w:tr w:rsidR="001E2E20" w14:paraId="4DE2F05D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2566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8B8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opuszczana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-O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9000x7600]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9859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68EC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7726</w:t>
            </w:r>
          </w:p>
        </w:tc>
      </w:tr>
      <w:tr w:rsidR="001E2E20" w14:paraId="4C057616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F655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C67D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opuszczana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-O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9000x7600]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785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52CE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7727</w:t>
            </w:r>
          </w:p>
        </w:tc>
      </w:tr>
      <w:tr w:rsidR="001E2E20" w14:paraId="05E712E3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0E4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6214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opuszczana teleskopowa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-O(T2)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5700x4000]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4EEA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42F1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7747</w:t>
            </w:r>
          </w:p>
        </w:tc>
      </w:tr>
      <w:tr w:rsidR="001E2E20" w14:paraId="5B376080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4158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8D43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Przesuwna teleskopowa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-P(T2)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2000x2200]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F0F9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4BB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7746</w:t>
            </w:r>
          </w:p>
        </w:tc>
      </w:tr>
      <w:tr w:rsidR="001E2E20" w14:paraId="7784A570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E5DD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78B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Brama ppoż. rolowana </w:t>
            </w:r>
            <w:proofErr w:type="spellStart"/>
            <w:r>
              <w:rPr>
                <w:sz w:val="18"/>
                <w:szCs w:val="18"/>
                <w:u w:val="single"/>
              </w:rPr>
              <w:t>Marc</w:t>
            </w:r>
            <w:proofErr w:type="spellEnd"/>
            <w:r>
              <w:rPr>
                <w:sz w:val="18"/>
                <w:szCs w:val="18"/>
                <w:u w:val="single"/>
              </w:rPr>
              <w:t>-VR EI60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5700x3000]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8DDE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467B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7748</w:t>
            </w:r>
          </w:p>
        </w:tc>
      </w:tr>
      <w:tr w:rsidR="001E2E20" w14:paraId="19DC60CD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A1D7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7B2A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Brama (kurtyna ppoż. EW60 [</w:t>
            </w:r>
            <w:proofErr w:type="spellStart"/>
            <w:r>
              <w:rPr>
                <w:sz w:val="18"/>
                <w:szCs w:val="18"/>
                <w:u w:val="single"/>
              </w:rPr>
              <w:t>So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x Ho 750x1000])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DBB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3FBF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13602</w:t>
            </w:r>
          </w:p>
        </w:tc>
      </w:tr>
      <w:tr w:rsidR="001E2E20" w14:paraId="4BE1DFFE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46DB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03BF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Klapa ppoż. stropowa </w:t>
            </w:r>
            <w:proofErr w:type="spellStart"/>
            <w:r>
              <w:rPr>
                <w:sz w:val="18"/>
                <w:szCs w:val="18"/>
                <w:u w:val="single"/>
              </w:rPr>
              <w:t>Marc-Pk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751B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4190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Brak</w:t>
            </w:r>
          </w:p>
        </w:tc>
      </w:tr>
      <w:tr w:rsidR="001E2E20" w14:paraId="333C6200" w14:textId="77777777">
        <w:tc>
          <w:tcPr>
            <w:tcW w:w="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F355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</w:p>
        </w:tc>
        <w:tc>
          <w:tcPr>
            <w:tcW w:w="5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D879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Osprzęt </w:t>
            </w:r>
            <w:proofErr w:type="spellStart"/>
            <w:r>
              <w:rPr>
                <w:sz w:val="18"/>
                <w:szCs w:val="18"/>
                <w:u w:val="single"/>
              </w:rPr>
              <w:t>sygnalizacyjno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– ostrzegawczy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7693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85FF" w14:textId="77777777" w:rsidR="001E2E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Brak</w:t>
            </w:r>
          </w:p>
        </w:tc>
      </w:tr>
    </w:tbl>
    <w:p w14:paraId="2E887617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44270CE6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2926A467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4A7DDCE2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14:paraId="598F9F4B" w14:textId="77777777" w:rsidR="001E2E20" w:rsidRDefault="00000000">
      <w:pPr>
        <w:ind w:firstLine="708"/>
        <w:jc w:val="center"/>
        <w:rPr>
          <w:sz w:val="18"/>
          <w:szCs w:val="18"/>
        </w:rPr>
      </w:pPr>
      <w:r>
        <w:rPr>
          <w:b/>
          <w:sz w:val="18"/>
          <w:szCs w:val="18"/>
        </w:rPr>
        <w:t>Opera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Wykonawca</w:t>
      </w:r>
      <w:r>
        <w:rPr>
          <w:b/>
          <w:sz w:val="18"/>
          <w:szCs w:val="18"/>
        </w:rPr>
        <w:tab/>
      </w:r>
    </w:p>
    <w:p w14:paraId="75DEEE3D" w14:textId="77777777" w:rsidR="001E2E20" w:rsidRDefault="001E2E20">
      <w:pPr>
        <w:rPr>
          <w:sz w:val="18"/>
          <w:szCs w:val="18"/>
          <w:u w:val="single"/>
        </w:rPr>
      </w:pPr>
    </w:p>
    <w:p w14:paraId="04668CE1" w14:textId="77777777" w:rsidR="001E2E20" w:rsidRDefault="001E2E20">
      <w:pPr>
        <w:rPr>
          <w:sz w:val="18"/>
          <w:szCs w:val="18"/>
          <w:u w:val="single"/>
        </w:rPr>
      </w:pPr>
    </w:p>
    <w:p w14:paraId="6D374ACF" w14:textId="77777777" w:rsidR="001E2E20" w:rsidRDefault="001E2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sectPr w:rsidR="001E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850" w:header="709" w:footer="5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1E0C" w14:textId="77777777" w:rsidR="005C78A6" w:rsidRDefault="005C78A6">
      <w:r>
        <w:separator/>
      </w:r>
    </w:p>
  </w:endnote>
  <w:endnote w:type="continuationSeparator" w:id="0">
    <w:p w14:paraId="578E28B3" w14:textId="77777777" w:rsidR="005C78A6" w:rsidRDefault="005C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80B" w14:textId="77777777" w:rsidR="001E2E20" w:rsidRDefault="001E2E2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3E83" w14:textId="77777777" w:rsidR="001E2E2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6112E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>/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A6112E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A37D" w14:textId="77777777" w:rsidR="001E2E20" w:rsidRDefault="001E2E2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505B" w14:textId="77777777" w:rsidR="005C78A6" w:rsidRDefault="005C78A6">
      <w:r>
        <w:separator/>
      </w:r>
    </w:p>
  </w:footnote>
  <w:footnote w:type="continuationSeparator" w:id="0">
    <w:p w14:paraId="559AAE05" w14:textId="77777777" w:rsidR="005C78A6" w:rsidRDefault="005C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380" w14:textId="77777777" w:rsidR="001E2E20" w:rsidRDefault="001E2E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34EF" w14:textId="77777777" w:rsidR="001E2E20" w:rsidRDefault="001E2E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BB8" w14:textId="77777777" w:rsidR="001E2E20" w:rsidRDefault="001E2E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B0F"/>
    <w:multiLevelType w:val="multilevel"/>
    <w:tmpl w:val="5FA23A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CC2D46"/>
    <w:multiLevelType w:val="multilevel"/>
    <w:tmpl w:val="389625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E17E54"/>
    <w:multiLevelType w:val="multilevel"/>
    <w:tmpl w:val="3BD0E4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4E70715"/>
    <w:multiLevelType w:val="multilevel"/>
    <w:tmpl w:val="9CD65E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586170"/>
    <w:multiLevelType w:val="multilevel"/>
    <w:tmpl w:val="A4503542"/>
    <w:lvl w:ilvl="0">
      <w:start w:val="1"/>
      <w:numFmt w:val="decimal"/>
      <w:lvlText w:val="%1."/>
      <w:lvlJc w:val="left"/>
      <w:pPr>
        <w:ind w:left="463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5" w15:restartNumberingAfterBreak="0">
    <w:nsid w:val="3A7D1042"/>
    <w:multiLevelType w:val="multilevel"/>
    <w:tmpl w:val="BB288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A5573E"/>
    <w:multiLevelType w:val="multilevel"/>
    <w:tmpl w:val="6D5488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DB13C4F"/>
    <w:multiLevelType w:val="multilevel"/>
    <w:tmpl w:val="BC7A2FF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07143B9"/>
    <w:multiLevelType w:val="multilevel"/>
    <w:tmpl w:val="AD983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023656E"/>
    <w:multiLevelType w:val="multilevel"/>
    <w:tmpl w:val="EF8C53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F927839"/>
    <w:multiLevelType w:val="multilevel"/>
    <w:tmpl w:val="FE1293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63286825">
    <w:abstractNumId w:val="10"/>
  </w:num>
  <w:num w:numId="2" w16cid:durableId="116533697">
    <w:abstractNumId w:val="9"/>
  </w:num>
  <w:num w:numId="3" w16cid:durableId="605969577">
    <w:abstractNumId w:val="0"/>
  </w:num>
  <w:num w:numId="4" w16cid:durableId="803278217">
    <w:abstractNumId w:val="3"/>
  </w:num>
  <w:num w:numId="5" w16cid:durableId="1254975231">
    <w:abstractNumId w:val="6"/>
  </w:num>
  <w:num w:numId="6" w16cid:durableId="1235697286">
    <w:abstractNumId w:val="8"/>
  </w:num>
  <w:num w:numId="7" w16cid:durableId="1166165700">
    <w:abstractNumId w:val="7"/>
  </w:num>
  <w:num w:numId="8" w16cid:durableId="2134905431">
    <w:abstractNumId w:val="4"/>
  </w:num>
  <w:num w:numId="9" w16cid:durableId="403336660">
    <w:abstractNumId w:val="5"/>
  </w:num>
  <w:num w:numId="10" w16cid:durableId="1105612616">
    <w:abstractNumId w:val="1"/>
  </w:num>
  <w:num w:numId="11" w16cid:durableId="129193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20"/>
    <w:rsid w:val="001E2E20"/>
    <w:rsid w:val="005C78A6"/>
    <w:rsid w:val="00A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99F5"/>
  <w15:docId w15:val="{780BAE1B-4EFA-484B-9AA1-FD7D9E5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erakrakowska.pl/ro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jkurdziel</dc:creator>
  <cp:lastModifiedBy>jkurdziel</cp:lastModifiedBy>
  <cp:revision>2</cp:revision>
  <dcterms:created xsi:type="dcterms:W3CDTF">2023-02-16T09:30:00Z</dcterms:created>
  <dcterms:modified xsi:type="dcterms:W3CDTF">2023-02-16T09:30:00Z</dcterms:modified>
</cp:coreProperties>
</file>